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12C" w:rsidRPr="005326A1" w:rsidP="0038212C">
      <w:pPr>
        <w:jc w:val="right"/>
      </w:pPr>
      <w:r w:rsidRPr="005326A1">
        <w:t xml:space="preserve">                                                                                            дело № 5-1078-2002/2024</w:t>
      </w:r>
    </w:p>
    <w:p w:rsidR="0038212C" w:rsidRPr="005326A1" w:rsidP="0038212C">
      <w:pPr>
        <w:jc w:val="center"/>
      </w:pPr>
      <w:r w:rsidRPr="005326A1">
        <w:t>ПОСТАНОВЛЕНИЕ</w:t>
      </w:r>
    </w:p>
    <w:p w:rsidR="0038212C" w:rsidRPr="005326A1" w:rsidP="00492D0D">
      <w:pPr>
        <w:jc w:val="center"/>
      </w:pPr>
      <w:r w:rsidRPr="005326A1">
        <w:t>о назначении административного наказания</w:t>
      </w:r>
    </w:p>
    <w:p w:rsidR="0038212C" w:rsidRPr="005326A1" w:rsidP="0038212C">
      <w:pPr>
        <w:jc w:val="both"/>
      </w:pPr>
      <w:r w:rsidRPr="005326A1">
        <w:t xml:space="preserve">01 октября 2024 года                                                                         г. Нефтеюганск          </w:t>
      </w:r>
      <w:r w:rsidRPr="005326A1">
        <w:tab/>
      </w:r>
      <w:r w:rsidRPr="005326A1">
        <w:tab/>
        <w:t xml:space="preserve">                             </w:t>
      </w:r>
      <w:r w:rsidRPr="005326A1">
        <w:tab/>
        <w:t xml:space="preserve">   </w:t>
      </w:r>
    </w:p>
    <w:p w:rsidR="0038212C" w:rsidRPr="005326A1" w:rsidP="0038212C">
      <w:pPr>
        <w:jc w:val="both"/>
      </w:pPr>
      <w:r w:rsidRPr="005326A1">
        <w:t xml:space="preserve">       Мировой судья судебного участка №2 Нефтеюганского судебного района Ханты-Мансийского автономного</w:t>
      </w:r>
      <w:r w:rsidRPr="005326A1">
        <w:t xml:space="preserve">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38212C" w:rsidRPr="005326A1" w:rsidP="0038212C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5326A1">
        <w:rPr>
          <w:lang w:val="ru-RU"/>
        </w:rPr>
        <w:t>Маначенко</w:t>
      </w:r>
      <w:r w:rsidRPr="005326A1">
        <w:rPr>
          <w:lang w:val="ru-RU"/>
        </w:rPr>
        <w:t xml:space="preserve"> М.</w:t>
      </w:r>
      <w:r w:rsidRPr="005326A1">
        <w:rPr>
          <w:lang w:val="ru-RU"/>
        </w:rPr>
        <w:t>А.</w:t>
      </w:r>
      <w:r w:rsidRPr="005326A1">
        <w:rPr>
          <w:lang w:val="ru-RU"/>
        </w:rPr>
        <w:t>, ***</w:t>
      </w:r>
      <w:r w:rsidRPr="005326A1">
        <w:rPr>
          <w:lang w:val="ru-RU"/>
        </w:rPr>
        <w:t xml:space="preserve"> </w:t>
      </w:r>
      <w:r w:rsidRPr="005326A1">
        <w:t>года рождения, урожен</w:t>
      </w:r>
      <w:r w:rsidRPr="005326A1">
        <w:rPr>
          <w:lang w:val="ru-RU"/>
        </w:rPr>
        <w:t>ца ***</w:t>
      </w:r>
      <w:r w:rsidRPr="005326A1">
        <w:rPr>
          <w:lang w:val="ru-RU"/>
        </w:rPr>
        <w:t xml:space="preserve">, </w:t>
      </w:r>
      <w:r w:rsidRPr="005326A1">
        <w:rPr>
          <w:lang w:val="ru-RU"/>
        </w:rPr>
        <w:t>гражданина ***</w:t>
      </w:r>
      <w:r w:rsidRPr="005326A1">
        <w:t xml:space="preserve">, </w:t>
      </w:r>
      <w:r w:rsidRPr="005326A1">
        <w:rPr>
          <w:lang w:val="ru-RU"/>
        </w:rPr>
        <w:t>зарегистрированного и проживающего</w:t>
      </w:r>
      <w:r w:rsidRPr="005326A1">
        <w:t xml:space="preserve"> по адресу: </w:t>
      </w:r>
      <w:r w:rsidRPr="005326A1">
        <w:rPr>
          <w:lang w:val="ru-RU"/>
        </w:rPr>
        <w:t>***</w:t>
      </w:r>
      <w:r w:rsidRPr="005326A1">
        <w:t>,</w:t>
      </w:r>
      <w:r w:rsidRPr="005326A1">
        <w:rPr>
          <w:lang w:val="ru-RU"/>
        </w:rPr>
        <w:t xml:space="preserve"> в/у: ***</w:t>
      </w:r>
    </w:p>
    <w:p w:rsidR="0038212C" w:rsidRPr="005326A1" w:rsidP="0038212C">
      <w:pPr>
        <w:pStyle w:val="BodyText"/>
        <w:jc w:val="both"/>
      </w:pPr>
      <w:r w:rsidRPr="005326A1">
        <w:t>в совершении административного правонарушения, предусмотренного ч.</w:t>
      </w:r>
      <w:r w:rsidRPr="005326A1">
        <w:rPr>
          <w:lang w:val="ru-RU"/>
        </w:rPr>
        <w:t xml:space="preserve"> </w:t>
      </w:r>
      <w:r w:rsidRPr="005326A1">
        <w:t>4 ст. 12.15  Кодекса Российской Федерации о</w:t>
      </w:r>
      <w:r w:rsidRPr="005326A1">
        <w:t>б административных правонарушениях,</w:t>
      </w:r>
    </w:p>
    <w:p w:rsidR="0038212C" w:rsidRPr="005326A1" w:rsidP="0038212C">
      <w:pPr>
        <w:pStyle w:val="BodyText"/>
        <w:jc w:val="both"/>
      </w:pPr>
    </w:p>
    <w:p w:rsidR="0038212C" w:rsidRPr="005326A1" w:rsidP="0038212C">
      <w:pPr>
        <w:jc w:val="center"/>
        <w:rPr>
          <w:bCs/>
        </w:rPr>
      </w:pPr>
      <w:r w:rsidRPr="005326A1">
        <w:rPr>
          <w:bCs/>
        </w:rPr>
        <w:t>У С Т А Н О В И Л:</w:t>
      </w:r>
    </w:p>
    <w:p w:rsidR="0038212C" w:rsidRPr="005326A1" w:rsidP="0038212C">
      <w:pPr>
        <w:jc w:val="both"/>
      </w:pPr>
      <w:r w:rsidRPr="005326A1">
        <w:t xml:space="preserve">05 августа 2024 года в 14 час. 35 мин. на 920 </w:t>
      </w:r>
      <w:r w:rsidRPr="005326A1">
        <w:t>км</w:t>
      </w:r>
      <w:r w:rsidRPr="005326A1">
        <w:t xml:space="preserve"> а/д Р-404 Тюмень – Тобольск – Ханты-Мансийск Ханты-Мансийского района, Маначенко М.А., управляя транспортным средством ***</w:t>
      </w:r>
      <w:r w:rsidRPr="005326A1">
        <w:t>, государственный регистр</w:t>
      </w:r>
      <w:r w:rsidRPr="005326A1">
        <w:t>ационный знак ***</w:t>
      </w:r>
      <w:r w:rsidRPr="005326A1">
        <w:t>, при совершении обгона впереди движущегося транспортного средства ***</w:t>
      </w:r>
      <w:r w:rsidRPr="005326A1">
        <w:t>, государственный регистрационный знак ***</w:t>
      </w:r>
      <w:r w:rsidRPr="005326A1">
        <w:t>, выехал на полосу дороги, предназначенную для встречного движения в зоне действия дорожного знака 3.20 «</w:t>
      </w:r>
      <w:r w:rsidRPr="005326A1">
        <w:t xml:space="preserve">Обгон запрещен», при наличии дорожной разметки 1.1, чем нарушил п.1.3, 9.1.1 ПДД РФ. </w:t>
      </w:r>
    </w:p>
    <w:p w:rsidR="0038212C" w:rsidRPr="005326A1" w:rsidP="0038212C">
      <w:pPr>
        <w:ind w:firstLine="567"/>
        <w:jc w:val="both"/>
      </w:pPr>
      <w:r w:rsidRPr="005326A1">
        <w:t xml:space="preserve"> </w:t>
      </w:r>
      <w:r w:rsidRPr="005326A1">
        <w:t>На рассмотрение дела об административном правонарушении Маначенко М.А. не явился, о времени и месте рассмотрения дела об административном правонарушении извещен надлежащ</w:t>
      </w:r>
      <w:r w:rsidRPr="005326A1">
        <w:t>им образом. Направил заявление о рассмотрении дела в его отсутствие. С правонарушением согласен, вину признает.</w:t>
      </w:r>
    </w:p>
    <w:p w:rsidR="0038212C" w:rsidRPr="005326A1" w:rsidP="0038212C">
      <w:pPr>
        <w:widowControl w:val="0"/>
        <w:autoSpaceDE w:val="0"/>
        <w:autoSpaceDN w:val="0"/>
        <w:adjustRightInd w:val="0"/>
        <w:ind w:firstLine="709"/>
        <w:jc w:val="both"/>
      </w:pPr>
      <w:r w:rsidRPr="005326A1">
        <w:t>При таких обстоятельствах, в соответствии с требованиями ст. 25.1 КоАП РФ, мировой судья приходит к выводу о надлежащем извещении Маначенко М.А.</w:t>
      </w:r>
      <w:r w:rsidRPr="005326A1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Маначенко С.А.  в его отсутствие.  </w:t>
      </w:r>
    </w:p>
    <w:p w:rsidR="0038212C" w:rsidRPr="005326A1" w:rsidP="0038212C">
      <w:pPr>
        <w:widowControl w:val="0"/>
        <w:autoSpaceDE w:val="0"/>
        <w:autoSpaceDN w:val="0"/>
        <w:adjustRightInd w:val="0"/>
        <w:ind w:firstLine="539"/>
        <w:jc w:val="both"/>
      </w:pPr>
      <w:r w:rsidRPr="005326A1">
        <w:t>Мировой судья исследовав материалы дела, считает, что вина Манач</w:t>
      </w:r>
      <w:r w:rsidRPr="005326A1">
        <w:t>енко М.А.  в совершении правонарушения полностью доказана и подтверждается следующими доказательствами:</w:t>
      </w:r>
    </w:p>
    <w:p w:rsidR="00832D7B" w:rsidRPr="005326A1" w:rsidP="00E81BCC">
      <w:pPr>
        <w:ind w:firstLine="567"/>
        <w:jc w:val="both"/>
        <w:rPr>
          <w:iCs/>
        </w:rPr>
      </w:pPr>
      <w:r w:rsidRPr="005326A1">
        <w:rPr>
          <w:iCs/>
        </w:rPr>
        <w:t xml:space="preserve">-   протоколом </w:t>
      </w:r>
      <w:r w:rsidRPr="005326A1" w:rsidR="00D5075C">
        <w:rPr>
          <w:iCs/>
        </w:rPr>
        <w:t xml:space="preserve">86 ХМ </w:t>
      </w:r>
      <w:r w:rsidRPr="005326A1" w:rsidR="0038212C">
        <w:rPr>
          <w:iCs/>
        </w:rPr>
        <w:t>640212</w:t>
      </w:r>
      <w:r w:rsidRPr="005326A1">
        <w:rPr>
          <w:iCs/>
        </w:rPr>
        <w:t xml:space="preserve"> об административном правонарушении от </w:t>
      </w:r>
      <w:r w:rsidRPr="005326A1" w:rsidR="0038212C">
        <w:rPr>
          <w:iCs/>
        </w:rPr>
        <w:t>05.08.2024</w:t>
      </w:r>
      <w:r w:rsidRPr="005326A1">
        <w:rPr>
          <w:iCs/>
        </w:rPr>
        <w:t xml:space="preserve">, согласно </w:t>
      </w:r>
      <w:r w:rsidRPr="005326A1" w:rsidR="0038212C">
        <w:t xml:space="preserve">05 августа 2024 года в 14 час. 35 мин. на 920 </w:t>
      </w:r>
      <w:r w:rsidRPr="005326A1" w:rsidR="0038212C">
        <w:t>км</w:t>
      </w:r>
      <w:r w:rsidRPr="005326A1" w:rsidR="0038212C">
        <w:t xml:space="preserve"> а/д Р-404 Тюмень – Тобольск – Ханты-Мансийск Ханты-Мансийского района, Маначенко М.А., управляя транспортным средством </w:t>
      </w:r>
      <w:r w:rsidRPr="005326A1">
        <w:t>***</w:t>
      </w:r>
      <w:r w:rsidRPr="005326A1" w:rsidR="0038212C">
        <w:t xml:space="preserve">, государственный регистрационный знак </w:t>
      </w:r>
      <w:r w:rsidRPr="005326A1">
        <w:t>***</w:t>
      </w:r>
      <w:r w:rsidRPr="005326A1" w:rsidR="0038212C">
        <w:t xml:space="preserve">, при совершении обгона впереди движущегося транспортного средства </w:t>
      </w:r>
      <w:r w:rsidRPr="005326A1">
        <w:t>***</w:t>
      </w:r>
      <w:r w:rsidRPr="005326A1" w:rsidR="0038212C">
        <w:t xml:space="preserve">, государственный регистрационный знак </w:t>
      </w:r>
      <w:r w:rsidRPr="005326A1">
        <w:t>***</w:t>
      </w:r>
      <w:r w:rsidRPr="005326A1" w:rsidR="0038212C">
        <w:t>, выехал на полосу дороги, предназначенную для встречного движения в зоне действия дорожного знака 3.20 «Обгон запрещен», при наличии дорожной разметки 1.1, чем нарушил п.1.3, 9.1.1 ПДД РФ</w:t>
      </w:r>
      <w:r w:rsidRPr="005326A1" w:rsidR="00DD797F">
        <w:t>.</w:t>
      </w:r>
      <w:r w:rsidRPr="005326A1" w:rsidR="00DD797F">
        <w:rPr>
          <w:iCs/>
        </w:rPr>
        <w:t xml:space="preserve"> </w:t>
      </w:r>
      <w:r w:rsidRPr="005326A1">
        <w:t xml:space="preserve">При составлении протокола, </w:t>
      </w:r>
      <w:r w:rsidRPr="005326A1" w:rsidR="0038212C">
        <w:t>Маначенко М.А</w:t>
      </w:r>
      <w:r w:rsidRPr="005326A1" w:rsidR="00AF2E2C">
        <w:t>.</w:t>
      </w:r>
      <w:r w:rsidRPr="005326A1">
        <w:t xml:space="preserve"> бы</w:t>
      </w:r>
      <w:r w:rsidRPr="005326A1">
        <w:rPr>
          <w:bCs/>
        </w:rPr>
        <w:t xml:space="preserve">ли </w:t>
      </w:r>
      <w:r w:rsidRPr="005326A1">
        <w:t xml:space="preserve">разъяснены положения ст.25.1 КоАП РФ, а также ст. 51 Конституции РФ, </w:t>
      </w:r>
      <w:r w:rsidRPr="005326A1" w:rsidR="008C0AE4">
        <w:t xml:space="preserve">копия протокола вручена, </w:t>
      </w:r>
      <w:r w:rsidRPr="005326A1">
        <w:t xml:space="preserve">о чем </w:t>
      </w:r>
      <w:r w:rsidRPr="005326A1" w:rsidR="0038212C">
        <w:t xml:space="preserve">Маначенко М.А. </w:t>
      </w:r>
      <w:r w:rsidRPr="005326A1">
        <w:t>лично расписался в с</w:t>
      </w:r>
      <w:r w:rsidRPr="005326A1" w:rsidR="008C0AE4">
        <w:t>оответствующих графах протокола</w:t>
      </w:r>
      <w:r w:rsidRPr="005326A1">
        <w:t>;</w:t>
      </w:r>
    </w:p>
    <w:p w:rsidR="00832D7B" w:rsidRPr="005326A1" w:rsidP="00832D7B">
      <w:pPr>
        <w:ind w:firstLine="567"/>
        <w:jc w:val="both"/>
      </w:pPr>
      <w:r w:rsidRPr="005326A1">
        <w:t xml:space="preserve">- схемой места совершения административного правонарушения от </w:t>
      </w:r>
      <w:r w:rsidRPr="005326A1" w:rsidR="0038212C">
        <w:t>05.08.2024</w:t>
      </w:r>
      <w:r w:rsidRPr="005326A1" w:rsidR="00DD797F">
        <w:t xml:space="preserve">, из которой следует, что автомобиль </w:t>
      </w:r>
      <w:r w:rsidRPr="005326A1">
        <w:t>***</w:t>
      </w:r>
      <w:r w:rsidRPr="005326A1" w:rsidR="0038212C">
        <w:t xml:space="preserve">, государственный регистрационный знак </w:t>
      </w:r>
      <w:r w:rsidRPr="005326A1">
        <w:t>***</w:t>
      </w:r>
      <w:r w:rsidRPr="005326A1" w:rsidR="00DD797F">
        <w:t xml:space="preserve">совершил обгон попутно движущегося т/с в зоне действия дорожного знака 3.20, с пересечением дорожной разметки 1.1. </w:t>
      </w:r>
      <w:r w:rsidRPr="005326A1">
        <w:t xml:space="preserve">Водитель </w:t>
      </w:r>
      <w:r w:rsidRPr="005326A1" w:rsidR="0038212C">
        <w:t>Маначенко М.А</w:t>
      </w:r>
      <w:r w:rsidRPr="005326A1" w:rsidR="00AF2E2C">
        <w:t>.</w:t>
      </w:r>
      <w:r w:rsidRPr="005326A1">
        <w:t xml:space="preserve"> со схемой ознакомлен;</w:t>
      </w:r>
    </w:p>
    <w:p w:rsidR="00832D7B" w:rsidRPr="005326A1" w:rsidP="00832D7B">
      <w:pPr>
        <w:ind w:firstLine="567"/>
        <w:jc w:val="both"/>
      </w:pPr>
      <w:r w:rsidRPr="005326A1">
        <w:t xml:space="preserve">- схемой </w:t>
      </w:r>
      <w:r w:rsidRPr="005326A1" w:rsidR="008C0AE4">
        <w:t>дислокации дорожных знаков и разметки</w:t>
      </w:r>
      <w:r w:rsidRPr="005326A1" w:rsidR="001F3650">
        <w:t xml:space="preserve"> на </w:t>
      </w:r>
      <w:r w:rsidRPr="005326A1" w:rsidR="0038212C">
        <w:t>919</w:t>
      </w:r>
      <w:r w:rsidRPr="005326A1" w:rsidR="00DD797F">
        <w:t xml:space="preserve">+00 – </w:t>
      </w:r>
      <w:r w:rsidRPr="005326A1" w:rsidR="0038212C">
        <w:t>920</w:t>
      </w:r>
      <w:r w:rsidRPr="005326A1" w:rsidR="00DD797F">
        <w:t xml:space="preserve">+00, </w:t>
      </w:r>
      <w:r w:rsidRPr="005326A1" w:rsidR="0038212C">
        <w:t>920</w:t>
      </w:r>
      <w:r w:rsidRPr="005326A1" w:rsidR="00DD797F">
        <w:t xml:space="preserve">+000 – </w:t>
      </w:r>
      <w:r w:rsidRPr="005326A1" w:rsidR="0038212C">
        <w:t>921</w:t>
      </w:r>
      <w:r w:rsidRPr="005326A1" w:rsidR="00DD797F">
        <w:t>+000</w:t>
      </w:r>
      <w:r w:rsidRPr="005326A1" w:rsidR="0038212C">
        <w:t>, 921+000 – 922+000</w:t>
      </w:r>
      <w:r w:rsidRPr="005326A1" w:rsidR="001F3650">
        <w:t xml:space="preserve"> км автодороги</w:t>
      </w:r>
      <w:r w:rsidRPr="005326A1" w:rsidR="008C0AE4">
        <w:t>,</w:t>
      </w:r>
      <w:r w:rsidRPr="005326A1">
        <w:t xml:space="preserve"> согласно которой </w:t>
      </w:r>
      <w:r w:rsidRPr="005326A1" w:rsidR="001F3650">
        <w:t>указанном участке дороги</w:t>
      </w:r>
      <w:r w:rsidRPr="005326A1">
        <w:t xml:space="preserve"> предусмотрен </w:t>
      </w:r>
      <w:r w:rsidRPr="005326A1" w:rsidR="001320CD">
        <w:t xml:space="preserve">дорожный </w:t>
      </w:r>
      <w:r w:rsidRPr="005326A1">
        <w:t>знак 3.20</w:t>
      </w:r>
      <w:r w:rsidRPr="005326A1" w:rsidR="008C0AE4">
        <w:t>, дорожная разметка 1.1</w:t>
      </w:r>
      <w:r w:rsidRPr="005326A1">
        <w:t>;</w:t>
      </w:r>
    </w:p>
    <w:p w:rsidR="0038212C" w:rsidRPr="005326A1" w:rsidP="001320CD">
      <w:pPr>
        <w:ind w:firstLine="567"/>
        <w:jc w:val="both"/>
      </w:pPr>
      <w:r w:rsidRPr="005326A1">
        <w:t xml:space="preserve">- рапортом </w:t>
      </w:r>
      <w:r w:rsidRPr="005326A1" w:rsidR="001F3650">
        <w:t>ИДПС</w:t>
      </w:r>
      <w:r w:rsidRPr="005326A1">
        <w:t xml:space="preserve"> </w:t>
      </w:r>
      <w:r w:rsidRPr="005326A1" w:rsidR="00DD797F">
        <w:t xml:space="preserve">взвода 1 </w:t>
      </w:r>
      <w:r w:rsidRPr="005326A1" w:rsidR="000E4FA7">
        <w:t>роты</w:t>
      </w:r>
      <w:r w:rsidRPr="005326A1">
        <w:t xml:space="preserve"> 1 ОБ ДПС ГИБДД УМВД России по </w:t>
      </w:r>
      <w:r w:rsidRPr="005326A1" w:rsidR="001F3650">
        <w:t xml:space="preserve">ХМАО-Югре </w:t>
      </w:r>
      <w:r w:rsidRPr="005326A1">
        <w:t>Пашкова Н.Н.</w:t>
      </w:r>
      <w:r w:rsidRPr="005326A1" w:rsidR="000E4FA7">
        <w:t xml:space="preserve"> от </w:t>
      </w:r>
      <w:r w:rsidRPr="005326A1">
        <w:t>05.08</w:t>
      </w:r>
      <w:r w:rsidRPr="005326A1" w:rsidR="000E4FA7">
        <w:t>.2024</w:t>
      </w:r>
      <w:r w:rsidRPr="005326A1">
        <w:t>, согласно которому 05 августа 2024 года в 14 час. 35 мин. на 920 км а/д Р-404 Тюмень – Тобольск – Ханты-Мансийск Ханты-Мансий</w:t>
      </w:r>
      <w:r w:rsidRPr="005326A1">
        <w:t>ского района, Маначенко М.А., управляя транспортным средством ***</w:t>
      </w:r>
      <w:r w:rsidRPr="005326A1">
        <w:t>, государственный регистрационный знак ***</w:t>
      </w:r>
      <w:r w:rsidRPr="005326A1">
        <w:t xml:space="preserve">, при </w:t>
      </w:r>
      <w:r w:rsidRPr="005326A1">
        <w:t>совершении обгона впереди движущегося транспортного средства ***</w:t>
      </w:r>
      <w:r w:rsidRPr="005326A1">
        <w:t>, государственный регистрационный знак ***</w:t>
      </w:r>
      <w:r w:rsidRPr="005326A1">
        <w:t>, выехал на</w:t>
      </w:r>
      <w:r w:rsidRPr="005326A1">
        <w:t xml:space="preserve"> полосу дороги, предназначенную для встречного движения в зоне действия дорожного знака 3.20 «Обгон запрещен», при наличии дорожной разметки 1.1. на данного водителя составлен административный материал по ч.4 ст.12.15 КоАП РФ. Маначенко М.А, были разъяснен</w:t>
      </w:r>
      <w:r w:rsidRPr="005326A1">
        <w:t>ы положения ст.51 Конституции РФ, ст.25.1 КоАП РФ;</w:t>
      </w:r>
    </w:p>
    <w:p w:rsidR="0038212C" w:rsidRPr="005326A1" w:rsidP="0038212C">
      <w:pPr>
        <w:ind w:firstLine="567"/>
        <w:jc w:val="both"/>
      </w:pPr>
      <w:r w:rsidRPr="005326A1">
        <w:t xml:space="preserve">- объяснением Вилкова П.В. от 05.08.2024, согласно которому на 920 </w:t>
      </w:r>
      <w:r w:rsidRPr="005326A1">
        <w:t>км</w:t>
      </w:r>
      <w:r w:rsidRPr="005326A1">
        <w:t xml:space="preserve"> а/д Р-404 Тюмень – Тобольск – Ханты-Мансийск в 14-35 час, его т/с ***</w:t>
      </w:r>
      <w:r w:rsidRPr="005326A1">
        <w:t>, государственный регистрационный знак ***</w:t>
      </w:r>
      <w:r w:rsidRPr="005326A1">
        <w:t>обогнал</w:t>
      </w:r>
      <w:r w:rsidRPr="005326A1">
        <w:t>о т/с ***</w:t>
      </w:r>
      <w:r w:rsidRPr="005326A1">
        <w:t xml:space="preserve">, государственный регистрационный знак *** </w:t>
      </w:r>
      <w:r w:rsidRPr="005326A1">
        <w:t>с выездом на полосу дороги, предназначенную для встречного движения в зоне действия дорожного знака 3.20 «Обгон запрещен», при наличии дорожной разметки 1.1. он двигался со скоростью примерно 80</w:t>
      </w:r>
      <w:r w:rsidRPr="005326A1">
        <w:t xml:space="preserve"> км/ч, указателей поворота не включал, к обочине не прижимался. Дорожный знак 3.20 «Обгон запрещен» и дорожную разметку 1.1 отчетливо видно. Перед дачей объяснения Вилкову П.В. разъяснены положения ст.51 Конституции РФ, ст.25.6, 17.9 КоАП РФ;</w:t>
      </w:r>
    </w:p>
    <w:p w:rsidR="0038212C" w:rsidRPr="005326A1" w:rsidP="0038212C">
      <w:pPr>
        <w:ind w:firstLine="567"/>
        <w:jc w:val="both"/>
      </w:pPr>
      <w:r w:rsidRPr="005326A1">
        <w:t>- копией води</w:t>
      </w:r>
      <w:r w:rsidRPr="005326A1">
        <w:t>тельского удостоверения н имя Маначенко М.А.; копией свидетельства о регистрации транспортного средства ***</w:t>
      </w:r>
      <w:r w:rsidRPr="005326A1">
        <w:t>, государственный регистрационный знак ***</w:t>
      </w:r>
      <w:r w:rsidRPr="005326A1">
        <w:t>;</w:t>
      </w:r>
    </w:p>
    <w:p w:rsidR="00832D7B" w:rsidRPr="005326A1" w:rsidP="00832D7B">
      <w:pPr>
        <w:ind w:firstLine="567"/>
        <w:jc w:val="both"/>
      </w:pPr>
      <w:r w:rsidRPr="005326A1">
        <w:t xml:space="preserve">- реестром </w:t>
      </w:r>
      <w:r w:rsidRPr="005326A1" w:rsidR="00E81BCC">
        <w:t>административных правонарушений.</w:t>
      </w:r>
    </w:p>
    <w:p w:rsidR="00832D7B" w:rsidRPr="005326A1" w:rsidP="00832D7B">
      <w:pPr>
        <w:jc w:val="both"/>
      </w:pPr>
      <w:r w:rsidRPr="005326A1">
        <w:t xml:space="preserve">         В соответствии с частью 4 статьи 12.15 Код</w:t>
      </w:r>
      <w:r w:rsidRPr="005326A1">
        <w:t>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</w:t>
      </w:r>
      <w:r w:rsidRPr="005326A1">
        <w:t>ключением случаев, предусмотренных частью 3 указанной статьи.</w:t>
      </w:r>
    </w:p>
    <w:p w:rsidR="00832D7B" w:rsidRPr="005326A1" w:rsidP="00832D7B">
      <w:pPr>
        <w:jc w:val="both"/>
      </w:pPr>
      <w:r w:rsidRPr="005326A1">
        <w:t xml:space="preserve">       </w:t>
      </w:r>
      <w:r w:rsidRPr="005326A1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</w:t>
      </w:r>
      <w:r w:rsidRPr="005326A1">
        <w:t>с выездом на сторону проезжей части дороги, предназначенную для встречного движения.</w:t>
      </w:r>
    </w:p>
    <w:p w:rsidR="00832D7B" w:rsidRPr="005326A1" w:rsidP="00832D7B">
      <w:pPr>
        <w:widowControl w:val="0"/>
        <w:autoSpaceDE w:val="0"/>
        <w:autoSpaceDN w:val="0"/>
        <w:adjustRightInd w:val="0"/>
        <w:ind w:firstLine="709"/>
        <w:jc w:val="both"/>
      </w:pPr>
      <w:r w:rsidRPr="005326A1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</w:t>
      </w:r>
      <w:r w:rsidRPr="005326A1">
        <w:t>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2D7B" w:rsidRPr="005326A1" w:rsidP="00832D7B">
      <w:pPr>
        <w:widowControl w:val="0"/>
        <w:autoSpaceDE w:val="0"/>
        <w:autoSpaceDN w:val="0"/>
        <w:adjustRightInd w:val="0"/>
        <w:jc w:val="both"/>
      </w:pPr>
      <w:r w:rsidRPr="005326A1">
        <w:t xml:space="preserve">        Согласно п. 1.2 ПДД РФ «Обгон» - опережение одного или нескольких транспортных средств, связанное с выездом на </w:t>
      </w:r>
      <w:r w:rsidRPr="005326A1">
        <w:t>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71CC" w:rsidRPr="005326A1" w:rsidP="00E171CC">
      <w:pPr>
        <w:widowControl w:val="0"/>
        <w:autoSpaceDE w:val="0"/>
        <w:autoSpaceDN w:val="0"/>
        <w:adjustRightInd w:val="0"/>
        <w:ind w:firstLine="567"/>
        <w:jc w:val="both"/>
      </w:pPr>
      <w:r w:rsidRPr="005326A1">
        <w:t>В соответствии с 9.1.1 ПДД РФ на любых дорогах с двусторонним движением запрещается движение по полосе</w:t>
      </w:r>
      <w:r w:rsidRPr="005326A1">
        <w:t>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32D7B" w:rsidRPr="005326A1" w:rsidP="00832D7B">
      <w:pPr>
        <w:jc w:val="both"/>
      </w:pPr>
      <w:r w:rsidRPr="005326A1">
        <w:t xml:space="preserve">        Дорожный знак 3.20 "Обгон запрещен" Приложения 1 к Правилам</w:t>
      </w:r>
      <w:r w:rsidRPr="005326A1">
        <w:t xml:space="preserve">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32D7B" w:rsidRPr="005326A1" w:rsidP="00832D7B">
      <w:pPr>
        <w:jc w:val="both"/>
      </w:pPr>
      <w:r w:rsidRPr="005326A1">
        <w:t xml:space="preserve">         Зона действия дорожного знака 3.20 "Обгон запрещен" распрос</w:t>
      </w:r>
      <w:r w:rsidRPr="005326A1">
        <w:t>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</w:t>
      </w:r>
      <w:r w:rsidRPr="005326A1">
        <w:t>ыкания) с полевыми, лесными и другими второстепенными дорогами, перед которыми не установлены соответствующие знаки.</w:t>
      </w:r>
    </w:p>
    <w:p w:rsidR="00832D7B" w:rsidRPr="005326A1" w:rsidP="00832D7B">
      <w:pPr>
        <w:ind w:firstLine="708"/>
        <w:jc w:val="both"/>
      </w:pPr>
      <w:r w:rsidRPr="005326A1">
        <w:t>По смыслу закона, противоправный выезд на сторону дороги, предназначенную для встречного движения, представляет повышенную опасность для жи</w:t>
      </w:r>
      <w:r w:rsidRPr="005326A1">
        <w:t>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</w:t>
      </w:r>
      <w:r w:rsidRPr="005326A1">
        <w:t>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34931" w:rsidRPr="005326A1" w:rsidP="00234931">
      <w:pPr>
        <w:widowControl w:val="0"/>
        <w:autoSpaceDE w:val="0"/>
        <w:autoSpaceDN w:val="0"/>
        <w:adjustRightInd w:val="0"/>
        <w:jc w:val="both"/>
      </w:pPr>
      <w:r w:rsidRPr="005326A1">
        <w:t xml:space="preserve">         Согласно Постановлени</w:t>
      </w:r>
      <w:r w:rsidRPr="005326A1">
        <w:t>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</w:t>
      </w:r>
      <w:r w:rsidRPr="005326A1">
        <w:t>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</w:t>
      </w:r>
      <w:r w:rsidRPr="005326A1">
        <w:t>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34931" w:rsidRPr="005326A1" w:rsidP="00234931">
      <w:pPr>
        <w:ind w:firstLine="708"/>
        <w:jc w:val="both"/>
      </w:pPr>
      <w:r w:rsidRPr="005326A1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5326A1">
          <w:rPr>
            <w:rStyle w:val="Hyperlink"/>
            <w:color w:val="auto"/>
            <w:u w:val="none"/>
          </w:rPr>
          <w:t>ПДД</w:t>
        </w:r>
      </w:hyperlink>
      <w:r w:rsidRPr="005326A1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5326A1">
          <w:rPr>
            <w:rStyle w:val="Hyperlink"/>
            <w:color w:val="auto"/>
            <w:u w:val="none"/>
          </w:rPr>
          <w:t>части 4 статьи 12.15</w:t>
        </w:r>
      </w:hyperlink>
      <w:r w:rsidRPr="005326A1">
        <w:t xml:space="preserve"> КоАП РФ (п.15).</w:t>
      </w:r>
    </w:p>
    <w:p w:rsidR="00832D7B" w:rsidRPr="005326A1" w:rsidP="00832D7B">
      <w:pPr>
        <w:jc w:val="both"/>
      </w:pPr>
      <w:r w:rsidRPr="005326A1">
        <w:rPr>
          <w:iCs/>
        </w:rPr>
        <w:t xml:space="preserve">         Действия </w:t>
      </w:r>
      <w:r w:rsidRPr="005326A1" w:rsidR="00492D0D">
        <w:t>Маначенко М.А.</w:t>
      </w:r>
      <w:r w:rsidRPr="005326A1">
        <w:t xml:space="preserve"> </w:t>
      </w:r>
      <w:r w:rsidRPr="005326A1">
        <w:rPr>
          <w:iCs/>
        </w:rPr>
        <w:t xml:space="preserve">суд квалифицирует по ч. 4 ст. 12.15 </w:t>
      </w:r>
      <w:r w:rsidRPr="005326A1">
        <w:t>Кодекса Российской Федерации об административных правонарушения</w:t>
      </w:r>
      <w:r w:rsidRPr="005326A1">
        <w:t>х</w:t>
      </w:r>
      <w:r w:rsidRPr="005326A1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5326A1">
        <w:t>Кодекса Российской Федерации об административных правонарушениях</w:t>
      </w:r>
      <w:r w:rsidRPr="005326A1">
        <w:rPr>
          <w:iCs/>
        </w:rPr>
        <w:t xml:space="preserve">. </w:t>
      </w:r>
    </w:p>
    <w:p w:rsidR="00832D7B" w:rsidRPr="005326A1" w:rsidP="00832D7B">
      <w:pPr>
        <w:jc w:val="both"/>
      </w:pPr>
      <w:r w:rsidRPr="005326A1">
        <w:rPr>
          <w:iCs/>
        </w:rPr>
        <w:t xml:space="preserve"> </w:t>
      </w:r>
      <w:r w:rsidRPr="005326A1">
        <w:rPr>
          <w:iCs/>
        </w:rPr>
        <w:tab/>
        <w:t>Обстоятельств</w:t>
      </w:r>
      <w:r w:rsidRPr="005326A1" w:rsidR="00492D0D">
        <w:rPr>
          <w:iCs/>
        </w:rPr>
        <w:t>ом</w:t>
      </w:r>
      <w:r w:rsidRPr="005326A1" w:rsidR="003C1157">
        <w:rPr>
          <w:iCs/>
        </w:rPr>
        <w:t>, смягча</w:t>
      </w:r>
      <w:r w:rsidRPr="005326A1" w:rsidR="00B466BE">
        <w:rPr>
          <w:iCs/>
        </w:rPr>
        <w:t>ющи</w:t>
      </w:r>
      <w:r w:rsidRPr="005326A1" w:rsidR="00492D0D">
        <w:rPr>
          <w:iCs/>
        </w:rPr>
        <w:t>м</w:t>
      </w:r>
      <w:r w:rsidRPr="005326A1" w:rsidR="003C1157">
        <w:rPr>
          <w:iCs/>
        </w:rPr>
        <w:t xml:space="preserve"> </w:t>
      </w:r>
      <w:r w:rsidRPr="005326A1">
        <w:rPr>
          <w:iCs/>
        </w:rPr>
        <w:t xml:space="preserve">административную ответственность в соответствии со ст. 4.2 </w:t>
      </w:r>
      <w:r w:rsidRPr="005326A1">
        <w:t xml:space="preserve">Кодекса Российской Федерации об административных правонарушениях, </w:t>
      </w:r>
      <w:r w:rsidRPr="005326A1" w:rsidR="00492D0D">
        <w:t>является признание вины</w:t>
      </w:r>
      <w:r w:rsidRPr="005326A1">
        <w:t>.</w:t>
      </w:r>
    </w:p>
    <w:p w:rsidR="003C1157" w:rsidRPr="005326A1" w:rsidP="003C1157">
      <w:pPr>
        <w:ind w:firstLine="709"/>
        <w:jc w:val="both"/>
      </w:pPr>
      <w:r w:rsidRPr="005326A1">
        <w:rPr>
          <w:iCs/>
        </w:rPr>
        <w:t>Обстоятельств</w:t>
      </w:r>
      <w:r w:rsidRPr="005326A1" w:rsidR="00B466BE">
        <w:rPr>
          <w:iCs/>
        </w:rPr>
        <w:t>ом, отягчающим</w:t>
      </w:r>
      <w:r w:rsidRPr="005326A1">
        <w:rPr>
          <w:iCs/>
        </w:rPr>
        <w:t xml:space="preserve"> административную ответственность в соответствии со ст. 4.3 </w:t>
      </w:r>
      <w:r w:rsidRPr="005326A1">
        <w:t>Кодекса Росси</w:t>
      </w:r>
      <w:r w:rsidRPr="005326A1">
        <w:t xml:space="preserve">йской Федерации об административных правонарушениях, </w:t>
      </w:r>
      <w:r w:rsidRPr="005326A1" w:rsidR="00B466BE">
        <w:t>является повторное совершение однородного правонарушения, предусмотренного Гл.12 КоАП РФ</w:t>
      </w:r>
      <w:r w:rsidRPr="005326A1">
        <w:t>.</w:t>
      </w:r>
    </w:p>
    <w:p w:rsidR="00832D7B" w:rsidRPr="005326A1" w:rsidP="00832D7B">
      <w:pPr>
        <w:jc w:val="both"/>
        <w:rPr>
          <w:iCs/>
        </w:rPr>
      </w:pPr>
      <w:r w:rsidRPr="005326A1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</w:t>
      </w:r>
      <w:r w:rsidRPr="005326A1">
        <w:rPr>
          <w:iCs/>
        </w:rPr>
        <w:t xml:space="preserve">ние в виде административного штрафа.         </w:t>
      </w:r>
    </w:p>
    <w:p w:rsidR="00832D7B" w:rsidRPr="005326A1" w:rsidP="00832D7B">
      <w:pPr>
        <w:jc w:val="both"/>
        <w:rPr>
          <w:iCs/>
        </w:rPr>
      </w:pPr>
      <w:r w:rsidRPr="005326A1">
        <w:rPr>
          <w:iCs/>
        </w:rPr>
        <w:t xml:space="preserve">             На основании изложенного, руководствуясь ст. 29.9, 29.10 Кодекса</w:t>
      </w:r>
      <w:r w:rsidRPr="005326A1">
        <w:t xml:space="preserve"> Российской Федерации об административных правонарушениях</w:t>
      </w:r>
      <w:r w:rsidRPr="005326A1">
        <w:rPr>
          <w:iCs/>
        </w:rPr>
        <w:t>, суд</w:t>
      </w:r>
    </w:p>
    <w:p w:rsidR="00832D7B" w:rsidRPr="005326A1" w:rsidP="00832D7B">
      <w:pPr>
        <w:jc w:val="both"/>
        <w:rPr>
          <w:iCs/>
        </w:rPr>
      </w:pPr>
    </w:p>
    <w:p w:rsidR="00832D7B" w:rsidRPr="005326A1" w:rsidP="00832D7B">
      <w:pPr>
        <w:jc w:val="center"/>
        <w:rPr>
          <w:iCs/>
        </w:rPr>
      </w:pPr>
      <w:r w:rsidRPr="005326A1">
        <w:rPr>
          <w:iCs/>
        </w:rPr>
        <w:t xml:space="preserve">ПОСТАНОВИЛ: </w:t>
      </w:r>
    </w:p>
    <w:p w:rsidR="00832D7B" w:rsidRPr="005326A1" w:rsidP="00832D7B">
      <w:pPr>
        <w:ind w:firstLine="708"/>
        <w:jc w:val="both"/>
      </w:pPr>
      <w:r w:rsidRPr="005326A1">
        <w:t xml:space="preserve">признать </w:t>
      </w:r>
      <w:r w:rsidRPr="005326A1" w:rsidR="00492D0D">
        <w:t>Маначенко</w:t>
      </w:r>
      <w:r w:rsidRPr="005326A1" w:rsidR="00492D0D">
        <w:t xml:space="preserve"> М</w:t>
      </w:r>
      <w:r w:rsidRPr="005326A1">
        <w:t>.</w:t>
      </w:r>
      <w:r w:rsidRPr="005326A1" w:rsidR="00492D0D">
        <w:t xml:space="preserve"> А</w:t>
      </w:r>
      <w:r w:rsidRPr="005326A1">
        <w:t>.</w:t>
      </w:r>
      <w:r w:rsidRPr="005326A1">
        <w:t xml:space="preserve"> виновным в сов</w:t>
      </w:r>
      <w:r w:rsidRPr="005326A1">
        <w:t xml:space="preserve">ершении правонарушения, предусмотренного </w:t>
      </w:r>
      <w:r w:rsidRPr="005326A1">
        <w:rPr>
          <w:iCs/>
        </w:rPr>
        <w:t xml:space="preserve">частью 4 статьи 12.15 </w:t>
      </w:r>
      <w:r w:rsidRPr="005326A1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832D7B" w:rsidRPr="005326A1" w:rsidP="00832D7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6A1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</w:t>
      </w:r>
      <w:r w:rsidRPr="005326A1">
        <w:rPr>
          <w:rFonts w:ascii="Times New Roman" w:hAnsi="Times New Roman" w:cs="Times New Roman"/>
          <w:sz w:val="24"/>
          <w:szCs w:val="24"/>
          <w:lang w:bidi="ru-RU"/>
        </w:rPr>
        <w:t>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5326A1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B466BE" w:rsidRPr="005326A1" w:rsidP="00B466BE">
      <w:pPr>
        <w:tabs>
          <w:tab w:val="left" w:pos="0"/>
        </w:tabs>
        <w:ind w:firstLine="700"/>
        <w:jc w:val="both"/>
      </w:pPr>
      <w:r w:rsidRPr="005326A1">
        <w:t>Штраф должен быть уплачен не позднее шестидесяти дней со дня вступления постановления в законную силу на р</w:t>
      </w:r>
      <w:r w:rsidRPr="005326A1">
        <w:t xml:space="preserve">асчетный счет: 03100643000000018700 Получатель УФК по ХМАО-Югре (УМВД России по ХМАО-Югре) Банк РКЦ г. Ханты-Мансийска БИК 007162163 ОКТМО 71871000 </w:t>
      </w:r>
      <w:r w:rsidRPr="005326A1">
        <w:t>ИНН  8601010390</w:t>
      </w:r>
      <w:r w:rsidRPr="005326A1">
        <w:t xml:space="preserve"> КПП 860101001, Вид платежа КБК 18811601123010001140, к/с 40102810245370000007 УИН </w:t>
      </w:r>
      <w:r w:rsidRPr="005326A1" w:rsidR="00492D0D">
        <w:t>18810486240910014256</w:t>
      </w:r>
      <w:r w:rsidRPr="005326A1">
        <w:t>.</w:t>
      </w:r>
    </w:p>
    <w:p w:rsidR="00832D7B" w:rsidRPr="005326A1" w:rsidP="00832D7B">
      <w:pPr>
        <w:jc w:val="both"/>
        <w:rPr>
          <w:iCs/>
        </w:rPr>
      </w:pPr>
      <w:r w:rsidRPr="005326A1">
        <w:rPr>
          <w:iCs/>
        </w:rPr>
        <w:t xml:space="preserve">    </w:t>
      </w:r>
      <w:r w:rsidRPr="005326A1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832D7B" w:rsidRPr="005326A1" w:rsidP="00832D7B">
      <w:r w:rsidRPr="005326A1">
        <w:t xml:space="preserve">                            </w:t>
      </w:r>
    </w:p>
    <w:p w:rsidR="005326A1" w:rsidRPr="005326A1" w:rsidP="005326A1">
      <w:r w:rsidRPr="005326A1">
        <w:t xml:space="preserve">    </w:t>
      </w:r>
      <w:r w:rsidRPr="005326A1" w:rsidR="00B466BE">
        <w:t xml:space="preserve">                     </w:t>
      </w:r>
    </w:p>
    <w:p w:rsidR="00832D7B" w:rsidRPr="005326A1" w:rsidP="00832D7B">
      <w:r w:rsidRPr="005326A1">
        <w:t>М</w:t>
      </w:r>
      <w:r w:rsidRPr="005326A1">
        <w:t xml:space="preserve">ировой судья                                                 </w:t>
      </w:r>
      <w:r w:rsidRPr="005326A1">
        <w:t>Е.А.Таскаева</w:t>
      </w:r>
      <w:r w:rsidRPr="005326A1">
        <w:t xml:space="preserve"> </w:t>
      </w:r>
    </w:p>
    <w:p w:rsidR="00492D0D" w:rsidRPr="005326A1" w:rsidP="00832D7B">
      <w:pPr>
        <w:suppressAutoHyphens/>
        <w:jc w:val="both"/>
        <w:rPr>
          <w:bCs/>
          <w:spacing w:val="-5"/>
          <w:lang w:eastAsia="ar-SA"/>
        </w:rPr>
      </w:pPr>
    </w:p>
    <w:p w:rsidR="00C76217" w:rsidRPr="005326A1" w:rsidP="00492D0D">
      <w:pPr>
        <w:suppressAutoHyphens/>
        <w:jc w:val="both"/>
      </w:pPr>
      <w:r w:rsidRPr="005326A1">
        <w:rPr>
          <w:lang w:eastAsia="ar-SA"/>
        </w:rPr>
        <w:t xml:space="preserve"> </w:t>
      </w:r>
    </w:p>
    <w:sectPr w:rsidSect="00492D0D">
      <w:pgSz w:w="11906" w:h="16838"/>
      <w:pgMar w:top="964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B"/>
    <w:rsid w:val="000221F5"/>
    <w:rsid w:val="000E4FA7"/>
    <w:rsid w:val="001320CD"/>
    <w:rsid w:val="001F3650"/>
    <w:rsid w:val="00234931"/>
    <w:rsid w:val="002977DD"/>
    <w:rsid w:val="0038212C"/>
    <w:rsid w:val="003C081D"/>
    <w:rsid w:val="003C1157"/>
    <w:rsid w:val="00492D0D"/>
    <w:rsid w:val="005326A1"/>
    <w:rsid w:val="00685A88"/>
    <w:rsid w:val="0069338B"/>
    <w:rsid w:val="006F6DCB"/>
    <w:rsid w:val="00832D7B"/>
    <w:rsid w:val="008C0AE4"/>
    <w:rsid w:val="009D4470"/>
    <w:rsid w:val="00AF2E2C"/>
    <w:rsid w:val="00B466BE"/>
    <w:rsid w:val="00C26727"/>
    <w:rsid w:val="00C76217"/>
    <w:rsid w:val="00CD7CA8"/>
    <w:rsid w:val="00D5075C"/>
    <w:rsid w:val="00DB2CCD"/>
    <w:rsid w:val="00DD797F"/>
    <w:rsid w:val="00E171CC"/>
    <w:rsid w:val="00E81BCC"/>
    <w:rsid w:val="00F35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159A87-0AEF-4679-857E-C03E2E7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D7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32D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32D7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2D7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34931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29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